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55" w:rsidRDefault="00C60374">
      <w:pPr>
        <w:pStyle w:val="Heading1"/>
        <w:rPr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0"/>
          <w:szCs w:val="20"/>
        </w:rPr>
        <w:t>What?</w:t>
      </w:r>
    </w:p>
    <w:p w:rsidR="00291E55" w:rsidRDefault="00C60374">
      <w:pPr>
        <w:rPr>
          <w:sz w:val="20"/>
          <w:szCs w:val="20"/>
        </w:rPr>
      </w:pPr>
      <w:r>
        <w:rPr>
          <w:sz w:val="20"/>
          <w:szCs w:val="20"/>
        </w:rPr>
        <w:t xml:space="preserve">Between June 22 and June 25, 2020, Head Football Coach Lonnie Cox and Union Pines High School football staff and players will host a youth football camp from 8:30 AM to 11:00 AM each day. </w:t>
      </w:r>
    </w:p>
    <w:p w:rsidR="00291E55" w:rsidRDefault="00C6037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Who’s invited?</w:t>
      </w:r>
    </w:p>
    <w:p w:rsidR="00291E55" w:rsidRDefault="00C60374">
      <w:pPr>
        <w:rPr>
          <w:sz w:val="20"/>
          <w:szCs w:val="20"/>
        </w:rPr>
      </w:pPr>
      <w:r>
        <w:rPr>
          <w:sz w:val="20"/>
          <w:szCs w:val="20"/>
        </w:rPr>
        <w:t>Children in grades Kindergarten through 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will be allowed to attend. </w:t>
      </w:r>
    </w:p>
    <w:p w:rsidR="00291E55" w:rsidRDefault="00C6037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What’s the cost?</w:t>
      </w:r>
    </w:p>
    <w:p w:rsidR="00291E55" w:rsidRDefault="00C60374">
      <w:pPr>
        <w:rPr>
          <w:sz w:val="20"/>
          <w:szCs w:val="20"/>
        </w:rPr>
      </w:pPr>
      <w:r>
        <w:rPr>
          <w:sz w:val="20"/>
          <w:szCs w:val="20"/>
        </w:rPr>
        <w:t>The cost of the camp is $40.00 and that will cover all four days of the camp. A drink and snack will be provided each day of the camp. Checks can be made payable to Union Pines High Football.  You will al</w:t>
      </w:r>
      <w:r>
        <w:rPr>
          <w:sz w:val="20"/>
          <w:szCs w:val="20"/>
        </w:rPr>
        <w:t xml:space="preserve">so be allowed to pay on the opening morning of the camp. There will be a table set up in the meeting room, which is located in the field house, where someone will be taking up checks/money. </w:t>
      </w:r>
    </w:p>
    <w:p w:rsidR="00291E55" w:rsidRDefault="00C6037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What will your kids do?</w:t>
      </w:r>
    </w:p>
    <w:p w:rsidR="00291E55" w:rsidRDefault="00C60374">
      <w:r>
        <w:rPr>
          <w:sz w:val="20"/>
          <w:szCs w:val="20"/>
        </w:rPr>
        <w:t>Your child will be taught the basic funda</w:t>
      </w:r>
      <w:r>
        <w:rPr>
          <w:sz w:val="20"/>
          <w:szCs w:val="20"/>
        </w:rPr>
        <w:t xml:space="preserve">mentals and techniques related to football. This will translate into their performances at all levels and ensure safety. Moreover, your child will be given the opportunity to compete in fun </w:t>
      </w:r>
      <w:r>
        <w:t>competitions and games against their peers, which will make the ca</w:t>
      </w:r>
      <w:r>
        <w:t xml:space="preserve">mp even more enjoyable. </w:t>
      </w:r>
    </w:p>
    <w:p w:rsidR="00291E55" w:rsidRDefault="00291E55">
      <w:pPr>
        <w:spacing w:after="0"/>
      </w:pPr>
    </w:p>
    <w:p w:rsidR="00291E55" w:rsidRDefault="00291E55">
      <w:pPr>
        <w:spacing w:after="0"/>
        <w:jc w:val="center"/>
      </w:pPr>
    </w:p>
    <w:p w:rsidR="00291E55" w:rsidRDefault="00C60374">
      <w:pPr>
        <w:spacing w:after="0"/>
        <w:rPr>
          <w:b/>
          <w:color w:val="44546A"/>
        </w:rPr>
      </w:pPr>
      <w:r>
        <w:rPr>
          <w:b/>
          <w:color w:val="44546A"/>
        </w:rPr>
        <w:t xml:space="preserve">T-Shirt Size </w:t>
      </w:r>
    </w:p>
    <w:p w:rsidR="00291E55" w:rsidRDefault="00291E55">
      <w:pPr>
        <w:spacing w:after="0"/>
      </w:pPr>
    </w:p>
    <w:p w:rsidR="00291E55" w:rsidRDefault="00C60374">
      <w:pPr>
        <w:spacing w:after="0"/>
        <w:rPr>
          <w:sz w:val="20"/>
          <w:szCs w:val="20"/>
        </w:rPr>
      </w:pPr>
      <w:r>
        <w:rPr>
          <w:sz w:val="20"/>
          <w:szCs w:val="20"/>
        </w:rPr>
        <w:t>Your child will be provided with a camp T-shirt on the concluding day of the camp. Please make sure that you write a number in the appropriate box below in order to ensure that your child receives the correct size.</w:t>
      </w:r>
      <w:r>
        <w:rPr>
          <w:sz w:val="20"/>
          <w:szCs w:val="20"/>
        </w:rPr>
        <w:t xml:space="preserve"> If your child wears a youth small, for example, you would write “1” beside Youth Small in the box.  You and your family will also be able to purchase a camp T-shirt for an additional cost of $10.00 per shirt. Make sure the appropriate number is placed bes</w:t>
      </w:r>
      <w:r>
        <w:rPr>
          <w:sz w:val="20"/>
          <w:szCs w:val="20"/>
        </w:rPr>
        <w:t xml:space="preserve">ide the correct size(s).  </w:t>
      </w:r>
    </w:p>
    <w:p w:rsidR="00291E55" w:rsidRDefault="00291E55">
      <w:pPr>
        <w:spacing w:after="0"/>
      </w:pPr>
    </w:p>
    <w:tbl>
      <w:tblPr>
        <w:tblStyle w:val="a"/>
        <w:tblW w:w="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1765"/>
      </w:tblGrid>
      <w:tr w:rsidR="00291E55">
        <w:tc>
          <w:tcPr>
            <w:tcW w:w="2065" w:type="dxa"/>
          </w:tcPr>
          <w:p w:rsidR="00291E55" w:rsidRDefault="00C60374">
            <w:r>
              <w:t>YOUTH SMALL</w:t>
            </w:r>
          </w:p>
        </w:tc>
        <w:tc>
          <w:tcPr>
            <w:tcW w:w="1765" w:type="dxa"/>
          </w:tcPr>
          <w:p w:rsidR="00291E55" w:rsidRDefault="00291E55"/>
        </w:tc>
      </w:tr>
      <w:tr w:rsidR="00291E55">
        <w:tc>
          <w:tcPr>
            <w:tcW w:w="2065" w:type="dxa"/>
          </w:tcPr>
          <w:p w:rsidR="00291E55" w:rsidRDefault="00C60374">
            <w:r>
              <w:t>YOUTH MEDIUM</w:t>
            </w:r>
          </w:p>
        </w:tc>
        <w:tc>
          <w:tcPr>
            <w:tcW w:w="1765" w:type="dxa"/>
          </w:tcPr>
          <w:p w:rsidR="00291E55" w:rsidRDefault="00291E55"/>
        </w:tc>
      </w:tr>
      <w:tr w:rsidR="00291E55">
        <w:tc>
          <w:tcPr>
            <w:tcW w:w="2065" w:type="dxa"/>
          </w:tcPr>
          <w:p w:rsidR="00291E55" w:rsidRDefault="00C60374">
            <w:r>
              <w:t>YOUTH LARGE</w:t>
            </w:r>
          </w:p>
        </w:tc>
        <w:tc>
          <w:tcPr>
            <w:tcW w:w="1765" w:type="dxa"/>
          </w:tcPr>
          <w:p w:rsidR="00291E55" w:rsidRDefault="00291E55"/>
        </w:tc>
      </w:tr>
      <w:tr w:rsidR="00291E55">
        <w:tc>
          <w:tcPr>
            <w:tcW w:w="2065" w:type="dxa"/>
          </w:tcPr>
          <w:p w:rsidR="00291E55" w:rsidRDefault="00C60374">
            <w:r>
              <w:t>YOUTH X-LARGE</w:t>
            </w:r>
          </w:p>
        </w:tc>
        <w:tc>
          <w:tcPr>
            <w:tcW w:w="1765" w:type="dxa"/>
          </w:tcPr>
          <w:p w:rsidR="00291E55" w:rsidRDefault="00291E55"/>
        </w:tc>
      </w:tr>
      <w:tr w:rsidR="00291E55">
        <w:tc>
          <w:tcPr>
            <w:tcW w:w="2065" w:type="dxa"/>
          </w:tcPr>
          <w:p w:rsidR="00291E55" w:rsidRDefault="00C60374">
            <w:r>
              <w:t>ADULT SMALL</w:t>
            </w:r>
          </w:p>
        </w:tc>
        <w:tc>
          <w:tcPr>
            <w:tcW w:w="1765" w:type="dxa"/>
          </w:tcPr>
          <w:p w:rsidR="00291E55" w:rsidRDefault="00291E55"/>
        </w:tc>
      </w:tr>
      <w:tr w:rsidR="00291E55">
        <w:tc>
          <w:tcPr>
            <w:tcW w:w="2065" w:type="dxa"/>
          </w:tcPr>
          <w:p w:rsidR="00291E55" w:rsidRDefault="00C60374">
            <w:r>
              <w:t>ADULT MEDIUM</w:t>
            </w:r>
          </w:p>
        </w:tc>
        <w:tc>
          <w:tcPr>
            <w:tcW w:w="1765" w:type="dxa"/>
          </w:tcPr>
          <w:p w:rsidR="00291E55" w:rsidRDefault="00291E55"/>
        </w:tc>
      </w:tr>
      <w:tr w:rsidR="00291E55">
        <w:tc>
          <w:tcPr>
            <w:tcW w:w="2065" w:type="dxa"/>
          </w:tcPr>
          <w:p w:rsidR="00291E55" w:rsidRDefault="00C60374">
            <w:r>
              <w:t>ADULT LARGE</w:t>
            </w:r>
          </w:p>
        </w:tc>
        <w:tc>
          <w:tcPr>
            <w:tcW w:w="1765" w:type="dxa"/>
          </w:tcPr>
          <w:p w:rsidR="00291E55" w:rsidRDefault="00291E55"/>
        </w:tc>
      </w:tr>
      <w:tr w:rsidR="00291E55">
        <w:tc>
          <w:tcPr>
            <w:tcW w:w="2065" w:type="dxa"/>
          </w:tcPr>
          <w:p w:rsidR="00291E55" w:rsidRDefault="00C60374">
            <w:r>
              <w:t>ADULT X-LARGE</w:t>
            </w:r>
          </w:p>
        </w:tc>
        <w:tc>
          <w:tcPr>
            <w:tcW w:w="1765" w:type="dxa"/>
          </w:tcPr>
          <w:p w:rsidR="00291E55" w:rsidRDefault="00291E55"/>
        </w:tc>
      </w:tr>
      <w:tr w:rsidR="00291E55">
        <w:tc>
          <w:tcPr>
            <w:tcW w:w="2065" w:type="dxa"/>
          </w:tcPr>
          <w:p w:rsidR="00291E55" w:rsidRDefault="00C60374">
            <w:r>
              <w:t xml:space="preserve">ADULT XX-LARGE </w:t>
            </w:r>
          </w:p>
        </w:tc>
        <w:tc>
          <w:tcPr>
            <w:tcW w:w="1765" w:type="dxa"/>
          </w:tcPr>
          <w:p w:rsidR="00291E55" w:rsidRDefault="00291E55"/>
        </w:tc>
      </w:tr>
      <w:tr w:rsidR="00291E55">
        <w:tc>
          <w:tcPr>
            <w:tcW w:w="2065" w:type="dxa"/>
          </w:tcPr>
          <w:p w:rsidR="00291E55" w:rsidRDefault="00C60374">
            <w:r>
              <w:t>ADULT XXX-LARGE</w:t>
            </w:r>
          </w:p>
        </w:tc>
        <w:tc>
          <w:tcPr>
            <w:tcW w:w="1765" w:type="dxa"/>
          </w:tcPr>
          <w:p w:rsidR="00291E55" w:rsidRDefault="00291E55"/>
        </w:tc>
      </w:tr>
      <w:tr w:rsidR="00291E55">
        <w:tc>
          <w:tcPr>
            <w:tcW w:w="2065" w:type="dxa"/>
          </w:tcPr>
          <w:p w:rsidR="00291E55" w:rsidRDefault="00C60374">
            <w:r>
              <w:t>ADULT XXXX-LARGE</w:t>
            </w:r>
          </w:p>
        </w:tc>
        <w:tc>
          <w:tcPr>
            <w:tcW w:w="1765" w:type="dxa"/>
          </w:tcPr>
          <w:p w:rsidR="00291E55" w:rsidRDefault="00291E55"/>
        </w:tc>
      </w:tr>
    </w:tbl>
    <w:p w:rsidR="00291E55" w:rsidRDefault="00291E55">
      <w:pPr>
        <w:spacing w:after="0"/>
      </w:pPr>
    </w:p>
    <w:p w:rsidR="00291E55" w:rsidRDefault="00C60374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CAMP ATTENDEE INFORMATION </w:t>
      </w:r>
    </w:p>
    <w:p w:rsidR="00291E55" w:rsidRDefault="00291E55">
      <w:pPr>
        <w:spacing w:after="0"/>
        <w:jc w:val="center"/>
        <w:rPr>
          <w:b/>
          <w:i/>
          <w:sz w:val="20"/>
          <w:szCs w:val="20"/>
          <w:u w:val="single"/>
        </w:rPr>
      </w:pPr>
      <w:bookmarkStart w:id="2" w:name="_30j0zll" w:colFirst="0" w:colLast="0"/>
      <w:bookmarkEnd w:id="2"/>
    </w:p>
    <w:tbl>
      <w:tblPr>
        <w:tblStyle w:val="a0"/>
        <w:tblW w:w="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2035"/>
      </w:tblGrid>
      <w:tr w:rsidR="00291E55">
        <w:tc>
          <w:tcPr>
            <w:tcW w:w="1795" w:type="dxa"/>
          </w:tcPr>
          <w:p w:rsidR="00291E55" w:rsidRDefault="00C6037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ATTENDEE</w:t>
            </w:r>
          </w:p>
        </w:tc>
        <w:tc>
          <w:tcPr>
            <w:tcW w:w="2035" w:type="dxa"/>
          </w:tcPr>
          <w:p w:rsidR="00291E55" w:rsidRDefault="00291E5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291E55">
        <w:tc>
          <w:tcPr>
            <w:tcW w:w="1795" w:type="dxa"/>
          </w:tcPr>
          <w:p w:rsidR="00291E55" w:rsidRDefault="00C6037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NAME</w:t>
            </w:r>
          </w:p>
        </w:tc>
        <w:tc>
          <w:tcPr>
            <w:tcW w:w="2035" w:type="dxa"/>
          </w:tcPr>
          <w:p w:rsidR="00291E55" w:rsidRDefault="00291E5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291E55">
        <w:tc>
          <w:tcPr>
            <w:tcW w:w="1795" w:type="dxa"/>
          </w:tcPr>
          <w:p w:rsidR="00291E55" w:rsidRDefault="00C6037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OR CASH</w:t>
            </w:r>
          </w:p>
        </w:tc>
        <w:tc>
          <w:tcPr>
            <w:tcW w:w="2035" w:type="dxa"/>
          </w:tcPr>
          <w:p w:rsidR="00291E55" w:rsidRDefault="00291E5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291E55">
        <w:tc>
          <w:tcPr>
            <w:tcW w:w="1795" w:type="dxa"/>
          </w:tcPr>
          <w:p w:rsidR="00291E55" w:rsidRDefault="00C6037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ISSUES</w:t>
            </w:r>
          </w:p>
        </w:tc>
        <w:tc>
          <w:tcPr>
            <w:tcW w:w="2035" w:type="dxa"/>
          </w:tcPr>
          <w:p w:rsidR="00291E55" w:rsidRDefault="00291E5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291E55" w:rsidRDefault="00291E55">
      <w:pPr>
        <w:spacing w:after="0"/>
        <w:jc w:val="center"/>
      </w:pPr>
    </w:p>
    <w:p w:rsidR="00291E55" w:rsidRDefault="00C60374">
      <w:pPr>
        <w:spacing w:after="0"/>
        <w:jc w:val="center"/>
        <w:rPr>
          <w:i/>
        </w:rPr>
      </w:pPr>
      <w:r>
        <w:rPr>
          <w:i/>
          <w:sz w:val="32"/>
          <w:szCs w:val="32"/>
        </w:rPr>
        <w:t>Union Pines High School</w:t>
      </w:r>
    </w:p>
    <w:p w:rsidR="00291E55" w:rsidRDefault="00C60374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Home </w:t>
      </w:r>
      <w:proofErr w:type="gramStart"/>
      <w:r>
        <w:rPr>
          <w:i/>
          <w:sz w:val="32"/>
          <w:szCs w:val="32"/>
        </w:rPr>
        <w:t>Of</w:t>
      </w:r>
      <w:proofErr w:type="gramEnd"/>
      <w:r>
        <w:rPr>
          <w:i/>
          <w:sz w:val="32"/>
          <w:szCs w:val="32"/>
        </w:rPr>
        <w:t xml:space="preserve"> The Vikings</w:t>
      </w:r>
    </w:p>
    <w:p w:rsidR="00291E55" w:rsidRDefault="00C60374">
      <w:pPr>
        <w:spacing w:after="0"/>
        <w:jc w:val="center"/>
        <w:rPr>
          <w:i/>
        </w:rPr>
      </w:pPr>
      <w:r>
        <w:rPr>
          <w:i/>
          <w:sz w:val="32"/>
          <w:szCs w:val="32"/>
        </w:rPr>
        <w:t>Youth Football Camp 2020</w:t>
      </w:r>
    </w:p>
    <w:p w:rsidR="00291E55" w:rsidRDefault="00291E55">
      <w:pPr>
        <w:spacing w:after="0"/>
        <w:jc w:val="center"/>
      </w:pPr>
    </w:p>
    <w:p w:rsidR="00291E55" w:rsidRDefault="00C60374">
      <w:pPr>
        <w:spacing w:after="0"/>
        <w:jc w:val="center"/>
      </w:pPr>
      <w:r>
        <w:rPr>
          <w:noProof/>
        </w:rPr>
        <w:drawing>
          <wp:inline distT="0" distB="0" distL="0" distR="0">
            <wp:extent cx="2438400" cy="2438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1E55" w:rsidRDefault="00291E55">
      <w:pPr>
        <w:spacing w:after="0"/>
        <w:jc w:val="center"/>
      </w:pPr>
    </w:p>
    <w:p w:rsidR="00291E55" w:rsidRDefault="00C60374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Payable Mailing Address </w:t>
      </w:r>
    </w:p>
    <w:p w:rsidR="00291E55" w:rsidRDefault="00291E55">
      <w:pPr>
        <w:spacing w:after="0"/>
        <w:jc w:val="center"/>
        <w:rPr>
          <w:sz w:val="24"/>
          <w:szCs w:val="24"/>
        </w:rPr>
      </w:pPr>
    </w:p>
    <w:p w:rsidR="00291E55" w:rsidRDefault="00C603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The Attention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>: Coach Cox</w:t>
      </w:r>
    </w:p>
    <w:p w:rsidR="00291E55" w:rsidRDefault="00C603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1981 Union Church Road</w:t>
      </w:r>
    </w:p>
    <w:p w:rsidR="00291E55" w:rsidRDefault="00C603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Cameron, North Carolina 28326</w:t>
      </w:r>
    </w:p>
    <w:p w:rsidR="00291E55" w:rsidRDefault="00291E55">
      <w:pPr>
        <w:spacing w:after="0"/>
        <w:jc w:val="center"/>
        <w:rPr>
          <w:sz w:val="28"/>
          <w:szCs w:val="28"/>
        </w:rPr>
      </w:pPr>
    </w:p>
    <w:p w:rsidR="00291E55" w:rsidRDefault="00C60374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Camp Contact Information </w:t>
      </w:r>
    </w:p>
    <w:p w:rsidR="00291E55" w:rsidRDefault="00C603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Coach Lonnie Cox</w:t>
      </w:r>
    </w:p>
    <w:p w:rsidR="00291E55" w:rsidRDefault="00C603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Head Football Coach</w:t>
      </w:r>
    </w:p>
    <w:p w:rsidR="00291E55" w:rsidRDefault="00C603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910-947-5511</w:t>
      </w:r>
    </w:p>
    <w:p w:rsidR="00291E55" w:rsidRDefault="00C60374">
      <w:pPr>
        <w:spacing w:after="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lrcox@ncmcs.org</w:t>
      </w:r>
    </w:p>
    <w:sectPr w:rsidR="00291E55">
      <w:pgSz w:w="15840" w:h="12240"/>
      <w:pgMar w:top="1440" w:right="1440" w:bottom="1440" w:left="1440" w:header="720" w:footer="720" w:gutter="0"/>
      <w:pgNumType w:start="1"/>
      <w:cols w:num="3" w:space="720" w:equalWidth="0">
        <w:col w:w="3840" w:space="720"/>
        <w:col w:w="3840" w:space="720"/>
        <w:col w:w="38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5"/>
    <w:rsid w:val="00291E55"/>
    <w:rsid w:val="00C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51A54-D99D-4DE2-8C56-71BD4845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240"/>
      <w:outlineLvl w:val="0"/>
    </w:pPr>
    <w:rPr>
      <w:b/>
      <w:color w:val="44546A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Mary Beth</dc:creator>
  <cp:lastModifiedBy>Thomas Mary Beth</cp:lastModifiedBy>
  <cp:revision>2</cp:revision>
  <dcterms:created xsi:type="dcterms:W3CDTF">2020-04-23T17:41:00Z</dcterms:created>
  <dcterms:modified xsi:type="dcterms:W3CDTF">2020-04-23T17:41:00Z</dcterms:modified>
</cp:coreProperties>
</file>